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36AB0243" w14:textId="77777777" w:rsidTr="00A357CC">
        <w:tc>
          <w:tcPr>
            <w:tcW w:w="4747" w:type="dxa"/>
          </w:tcPr>
          <w:p w14:paraId="36AB024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6AB0242"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36AB0246" w14:textId="77777777" w:rsidTr="00A357CC">
        <w:tc>
          <w:tcPr>
            <w:tcW w:w="4747" w:type="dxa"/>
          </w:tcPr>
          <w:p w14:paraId="36AB024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6AB0245" w14:textId="3B3D69F6"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697D87">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697D87">
              <w:rPr>
                <w:rFonts w:ascii="Times New Roman" w:hAnsi="Times New Roman"/>
                <w:spacing w:val="20"/>
                <w:sz w:val="24"/>
                <w:szCs w:val="24"/>
              </w:rPr>
              <w:t>15.03.2024</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697D87">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697D87">
              <w:rPr>
                <w:rFonts w:ascii="Times New Roman" w:hAnsi="Times New Roman"/>
                <w:spacing w:val="20"/>
                <w:sz w:val="24"/>
                <w:szCs w:val="24"/>
              </w:rPr>
              <w:t>2-4/24/201</w:t>
            </w:r>
            <w:r w:rsidRPr="00CD0CFF">
              <w:rPr>
                <w:rFonts w:ascii="Times New Roman" w:hAnsi="Times New Roman"/>
                <w:spacing w:val="20"/>
                <w:sz w:val="24"/>
                <w:szCs w:val="24"/>
              </w:rPr>
              <w:fldChar w:fldCharType="end"/>
            </w:r>
          </w:p>
        </w:tc>
      </w:tr>
      <w:tr w:rsidR="00A357CC" w14:paraId="36AB0249" w14:textId="77777777" w:rsidTr="00A357CC">
        <w:tc>
          <w:tcPr>
            <w:tcW w:w="4747" w:type="dxa"/>
          </w:tcPr>
          <w:p w14:paraId="36AB024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6AB024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6AB024C" w14:textId="77777777" w:rsidTr="00A357CC">
        <w:tc>
          <w:tcPr>
            <w:tcW w:w="4747" w:type="dxa"/>
          </w:tcPr>
          <w:p w14:paraId="36AB024A"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36AB024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6AB024F" w14:textId="77777777" w:rsidTr="00A357CC">
        <w:tc>
          <w:tcPr>
            <w:tcW w:w="4747" w:type="dxa"/>
          </w:tcPr>
          <w:p w14:paraId="36AB024D"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36AB024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36AB0250" w14:textId="77777777" w:rsidR="0058227E" w:rsidRDefault="0058227E" w:rsidP="00AF1DE6">
      <w:pPr>
        <w:tabs>
          <w:tab w:val="left" w:pos="5387"/>
        </w:tabs>
        <w:spacing w:after="0" w:line="240" w:lineRule="auto"/>
        <w:rPr>
          <w:rFonts w:ascii="Times New Roman" w:hAnsi="Times New Roman"/>
          <w:sz w:val="24"/>
          <w:szCs w:val="24"/>
        </w:rPr>
      </w:pPr>
    </w:p>
    <w:p w14:paraId="36AB0251"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433"/>
      </w:tblGrid>
      <w:tr w:rsidR="00772CF5" w14:paraId="36AB0253" w14:textId="77777777" w:rsidTr="00772CF5">
        <w:trPr>
          <w:gridAfter w:val="1"/>
          <w:wAfter w:w="4433" w:type="dxa"/>
        </w:trPr>
        <w:tc>
          <w:tcPr>
            <w:tcW w:w="4747" w:type="dxa"/>
          </w:tcPr>
          <w:p w14:paraId="36AB0252"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36AB0255" w14:textId="77777777" w:rsidTr="00772CF5">
        <w:trPr>
          <w:gridAfter w:val="1"/>
          <w:wAfter w:w="4433" w:type="dxa"/>
        </w:trPr>
        <w:tc>
          <w:tcPr>
            <w:tcW w:w="4747" w:type="dxa"/>
          </w:tcPr>
          <w:p w14:paraId="36AB0254"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6AB0257" w14:textId="77777777" w:rsidTr="00772CF5">
        <w:trPr>
          <w:gridAfter w:val="1"/>
          <w:wAfter w:w="4433" w:type="dxa"/>
        </w:trPr>
        <w:tc>
          <w:tcPr>
            <w:tcW w:w="4747" w:type="dxa"/>
          </w:tcPr>
          <w:p w14:paraId="36AB0256"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6AB0259" w14:textId="77777777" w:rsidTr="00772CF5">
        <w:trPr>
          <w:gridAfter w:val="1"/>
          <w:wAfter w:w="4433" w:type="dxa"/>
        </w:trPr>
        <w:tc>
          <w:tcPr>
            <w:tcW w:w="4747" w:type="dxa"/>
          </w:tcPr>
          <w:p w14:paraId="36AB0258" w14:textId="0DE8307B"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697D87">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697D87">
              <w:rPr>
                <w:rFonts w:ascii="Times New Roman" w:hAnsi="Times New Roman"/>
                <w:b/>
                <w:sz w:val="24"/>
                <w:szCs w:val="24"/>
              </w:rPr>
              <w:t>Vallavara otsustuskorras võõrandamine</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36AB025C" w14:textId="77777777" w:rsidTr="00772CF5">
        <w:trPr>
          <w:gridAfter w:val="1"/>
          <w:wAfter w:w="4433" w:type="dxa"/>
        </w:trPr>
        <w:tc>
          <w:tcPr>
            <w:tcW w:w="4747" w:type="dxa"/>
          </w:tcPr>
          <w:p w14:paraId="36AB025A" w14:textId="77777777" w:rsidR="00772CF5" w:rsidRDefault="00772CF5" w:rsidP="00AF1DE6">
            <w:pPr>
              <w:tabs>
                <w:tab w:val="left" w:pos="5387"/>
              </w:tabs>
              <w:spacing w:after="0" w:line="240" w:lineRule="auto"/>
              <w:rPr>
                <w:rFonts w:ascii="Times New Roman" w:hAnsi="Times New Roman"/>
                <w:sz w:val="24"/>
                <w:szCs w:val="24"/>
              </w:rPr>
            </w:pPr>
          </w:p>
          <w:p w14:paraId="36AB025B"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36AB025E" w14:textId="77777777" w:rsidTr="00E2565A">
        <w:tc>
          <w:tcPr>
            <w:tcW w:w="9180" w:type="dxa"/>
            <w:gridSpan w:val="2"/>
          </w:tcPr>
          <w:p w14:paraId="5C82771C" w14:textId="32A8A108" w:rsidR="008C7703" w:rsidRDefault="008C7703" w:rsidP="002C02CD">
            <w:pPr>
              <w:jc w:val="both"/>
              <w:rPr>
                <w:rFonts w:ascii="Times New Roman" w:hAnsi="Times New Roman"/>
                <w:sz w:val="24"/>
                <w:szCs w:val="24"/>
              </w:rPr>
            </w:pPr>
            <w:r>
              <w:rPr>
                <w:rFonts w:ascii="Times New Roman" w:hAnsi="Times New Roman"/>
                <w:sz w:val="24"/>
                <w:szCs w:val="24"/>
              </w:rPr>
              <w:t xml:space="preserve">Tapa vallale kuulub Tapa linnas Aasa tänav (Tartu Maakohtu kinnistusosakonna registriosa nr </w:t>
            </w:r>
            <w:r w:rsidRPr="00E2565A">
              <w:rPr>
                <w:rFonts w:ascii="Times New Roman" w:hAnsi="Times New Roman"/>
                <w:color w:val="000000"/>
                <w:sz w:val="24"/>
                <w:szCs w:val="24"/>
                <w:shd w:val="clear" w:color="auto" w:fill="FFFFFF"/>
              </w:rPr>
              <w:t>17522950</w:t>
            </w:r>
            <w:r w:rsidR="00E2565A">
              <w:rPr>
                <w:rFonts w:ascii="Times New Roman" w:hAnsi="Times New Roman"/>
                <w:color w:val="000000"/>
                <w:sz w:val="24"/>
                <w:szCs w:val="24"/>
                <w:shd w:val="clear" w:color="auto" w:fill="FFFFFF"/>
              </w:rPr>
              <w:t>,</w:t>
            </w:r>
            <w:r w:rsidR="001B75A9">
              <w:rPr>
                <w:rFonts w:ascii="Times New Roman" w:hAnsi="Times New Roman"/>
                <w:color w:val="000000"/>
                <w:sz w:val="24"/>
                <w:szCs w:val="24"/>
                <w:shd w:val="clear" w:color="auto" w:fill="FFFFFF"/>
              </w:rPr>
              <w:t xml:space="preserve"> </w:t>
            </w:r>
            <w:r w:rsidR="00E2565A">
              <w:rPr>
                <w:rFonts w:ascii="Times New Roman" w:hAnsi="Times New Roman"/>
                <w:sz w:val="24"/>
                <w:szCs w:val="24"/>
              </w:rPr>
              <w:t>(katastritunnus 79001:001:0663, sihtotstarve transpordimaa 100%, pindala 4740 m</w:t>
            </w:r>
            <w:r w:rsidR="00E2565A">
              <w:rPr>
                <w:rFonts w:ascii="Times New Roman" w:hAnsi="Times New Roman"/>
                <w:sz w:val="24"/>
                <w:szCs w:val="24"/>
                <w:vertAlign w:val="superscript"/>
              </w:rPr>
              <w:t>2</w:t>
            </w:r>
            <w:r w:rsidR="00E2565A">
              <w:rPr>
                <w:rFonts w:ascii="Times New Roman" w:hAnsi="Times New Roman"/>
                <w:sz w:val="24"/>
                <w:szCs w:val="24"/>
              </w:rPr>
              <w:t>).</w:t>
            </w:r>
          </w:p>
          <w:p w14:paraId="75119071" w14:textId="001C6062" w:rsidR="002C02CD" w:rsidRDefault="002C02CD" w:rsidP="002C02CD">
            <w:pPr>
              <w:jc w:val="both"/>
              <w:rPr>
                <w:rFonts w:ascii="Times New Roman" w:hAnsi="Times New Roman"/>
                <w:sz w:val="24"/>
                <w:szCs w:val="24"/>
              </w:rPr>
            </w:pPr>
            <w:r>
              <w:rPr>
                <w:rFonts w:ascii="Times New Roman" w:hAnsi="Times New Roman"/>
                <w:sz w:val="24"/>
                <w:szCs w:val="24"/>
              </w:rPr>
              <w:t>Tapa vallas Tapa linnas asuva Aasa tn 9 kinnistu omanik on pöördunud Tapa Vallavalitsuse poole taotlusega osta Tapa valla munitsipaalomandis olevast Aasa tänava teemaast ligikaudu 60 m</w:t>
            </w:r>
            <w:r>
              <w:rPr>
                <w:rFonts w:ascii="Times New Roman" w:hAnsi="Times New Roman"/>
                <w:sz w:val="24"/>
                <w:szCs w:val="24"/>
                <w:vertAlign w:val="superscript"/>
              </w:rPr>
              <w:t>2</w:t>
            </w:r>
            <w:r w:rsidR="00E2565A">
              <w:rPr>
                <w:rFonts w:ascii="Times New Roman" w:hAnsi="Times New Roman"/>
                <w:sz w:val="24"/>
                <w:szCs w:val="24"/>
                <w:vertAlign w:val="superscript"/>
              </w:rPr>
              <w:t xml:space="preserve"> </w:t>
            </w:r>
            <w:r w:rsidR="00E2565A">
              <w:rPr>
                <w:rFonts w:ascii="Times New Roman" w:hAnsi="Times New Roman"/>
                <w:sz w:val="24"/>
                <w:szCs w:val="24"/>
              </w:rPr>
              <w:t xml:space="preserve">(registreeritud Tapa Vallavalitsuse dokumendiregistris 09.11.2023 nr 4-8/23/2305-1 all). </w:t>
            </w:r>
            <w:r>
              <w:rPr>
                <w:rFonts w:ascii="Times New Roman" w:hAnsi="Times New Roman"/>
                <w:sz w:val="24"/>
                <w:szCs w:val="24"/>
              </w:rPr>
              <w:t xml:space="preserve"> </w:t>
            </w:r>
          </w:p>
          <w:p w14:paraId="6AE84F8E" w14:textId="1E1E1D0E" w:rsidR="00830BA4" w:rsidRPr="004E7B54" w:rsidRDefault="00830BA4" w:rsidP="00830BA4">
            <w:pPr>
              <w:jc w:val="both"/>
              <w:rPr>
                <w:rFonts w:ascii="Times New Roman" w:hAnsi="Times New Roman"/>
                <w:sz w:val="24"/>
                <w:szCs w:val="24"/>
              </w:rPr>
            </w:pPr>
            <w:r w:rsidRPr="004E7B54">
              <w:rPr>
                <w:rFonts w:ascii="Times New Roman" w:hAnsi="Times New Roman"/>
                <w:sz w:val="24"/>
                <w:szCs w:val="24"/>
              </w:rPr>
              <w:t xml:space="preserve">Aasa tänava teemaad väljamõõtes on kinnistu Aasa tn 9 ette sihilikult tekitatud tasku, mis peaks aitama kinnistuomanikul väiksemate sõidukitega oma aeda sõita ja suuremate sõidukitega parkida kõnealuses taskus. Tapa Vallavalitsus on seisukohal, kui rahuldada kinnistuomaniku taotlus ning võõrandada temale kõnealune maatükk, siis aitab see korrastada teekoridori ja likvideerib valla </w:t>
            </w:r>
            <w:proofErr w:type="spellStart"/>
            <w:r w:rsidRPr="004E7B54">
              <w:rPr>
                <w:rFonts w:ascii="Times New Roman" w:hAnsi="Times New Roman"/>
                <w:sz w:val="24"/>
                <w:szCs w:val="24"/>
              </w:rPr>
              <w:t>teemaa</w:t>
            </w:r>
            <w:proofErr w:type="spellEnd"/>
            <w:r w:rsidRPr="004E7B54">
              <w:rPr>
                <w:rFonts w:ascii="Times New Roman" w:hAnsi="Times New Roman"/>
                <w:sz w:val="24"/>
                <w:szCs w:val="24"/>
              </w:rPr>
              <w:t xml:space="preserve"> jaoks mitteotstarbeka tasku. </w:t>
            </w:r>
          </w:p>
          <w:p w14:paraId="3DDF2BB3" w14:textId="1B11D57D" w:rsidR="002C02CD" w:rsidRPr="004E7B54" w:rsidRDefault="002C02CD" w:rsidP="002C02CD">
            <w:pPr>
              <w:jc w:val="both"/>
              <w:rPr>
                <w:rFonts w:ascii="Times New Roman" w:hAnsi="Times New Roman"/>
                <w:sz w:val="24"/>
                <w:szCs w:val="24"/>
              </w:rPr>
            </w:pPr>
            <w:r w:rsidRPr="004E7B54">
              <w:rPr>
                <w:rFonts w:ascii="Times New Roman" w:hAnsi="Times New Roman"/>
                <w:sz w:val="24"/>
                <w:szCs w:val="24"/>
              </w:rPr>
              <w:t xml:space="preserve">Aasa tn </w:t>
            </w:r>
            <w:r w:rsidRPr="00830BA4">
              <w:rPr>
                <w:rFonts w:ascii="Times New Roman" w:hAnsi="Times New Roman"/>
                <w:sz w:val="24"/>
                <w:szCs w:val="24"/>
              </w:rPr>
              <w:t xml:space="preserve">9 </w:t>
            </w:r>
            <w:r w:rsidRPr="00962CAC">
              <w:rPr>
                <w:rFonts w:ascii="Times New Roman" w:hAnsi="Times New Roman"/>
                <w:sz w:val="24"/>
                <w:szCs w:val="24"/>
              </w:rPr>
              <w:t>kinnistule</w:t>
            </w:r>
            <w:r w:rsidRPr="00830BA4">
              <w:rPr>
                <w:rFonts w:ascii="Times New Roman" w:hAnsi="Times New Roman"/>
                <w:sz w:val="24"/>
                <w:szCs w:val="24"/>
              </w:rPr>
              <w:t xml:space="preserve"> maaüksuse võõrandamise vajalik</w:t>
            </w:r>
            <w:r w:rsidR="000F28A3">
              <w:rPr>
                <w:rFonts w:ascii="Times New Roman" w:hAnsi="Times New Roman"/>
                <w:sz w:val="24"/>
                <w:szCs w:val="24"/>
              </w:rPr>
              <w:t>k</w:t>
            </w:r>
            <w:r w:rsidRPr="00830BA4">
              <w:rPr>
                <w:rFonts w:ascii="Times New Roman" w:hAnsi="Times New Roman"/>
                <w:sz w:val="24"/>
                <w:szCs w:val="24"/>
              </w:rPr>
              <w:t xml:space="preserve">us tuleneb asjaolust, </w:t>
            </w:r>
            <w:r w:rsidR="005B7461">
              <w:rPr>
                <w:rFonts w:ascii="Times New Roman" w:hAnsi="Times New Roman"/>
                <w:sz w:val="24"/>
                <w:szCs w:val="24"/>
              </w:rPr>
              <w:t xml:space="preserve">et </w:t>
            </w:r>
            <w:r w:rsidRPr="00962CAC">
              <w:rPr>
                <w:rFonts w:ascii="Times New Roman" w:hAnsi="Times New Roman"/>
                <w:sz w:val="24"/>
                <w:szCs w:val="24"/>
              </w:rPr>
              <w:t>omal</w:t>
            </w:r>
            <w:r w:rsidR="00830BA4">
              <w:rPr>
                <w:rFonts w:ascii="Times New Roman" w:hAnsi="Times New Roman"/>
                <w:sz w:val="24"/>
                <w:szCs w:val="24"/>
              </w:rPr>
              <w:t xml:space="preserve"> </w:t>
            </w:r>
            <w:r w:rsidRPr="00962CAC">
              <w:rPr>
                <w:rFonts w:ascii="Times New Roman" w:hAnsi="Times New Roman"/>
                <w:sz w:val="24"/>
                <w:szCs w:val="24"/>
              </w:rPr>
              <w:t>ajal</w:t>
            </w:r>
            <w:r w:rsidRPr="00830BA4">
              <w:rPr>
                <w:rFonts w:ascii="Times New Roman" w:hAnsi="Times New Roman"/>
                <w:sz w:val="24"/>
                <w:szCs w:val="24"/>
              </w:rPr>
              <w:t xml:space="preserve"> maja külge ehitatud garaaž paigutub nii, et kinnistule juurdepääs ja ka garaaži sisse sõit</w:t>
            </w:r>
            <w:r w:rsidR="00BD7BD7">
              <w:rPr>
                <w:rFonts w:ascii="Times New Roman" w:hAnsi="Times New Roman"/>
                <w:sz w:val="24"/>
                <w:szCs w:val="24"/>
              </w:rPr>
              <w:t>mine</w:t>
            </w:r>
            <w:r w:rsidRPr="00830BA4">
              <w:rPr>
                <w:rFonts w:ascii="Times New Roman" w:hAnsi="Times New Roman"/>
                <w:sz w:val="24"/>
                <w:szCs w:val="24"/>
              </w:rPr>
              <w:t xml:space="preserve"> </w:t>
            </w:r>
            <w:r w:rsidRPr="00962CAC">
              <w:rPr>
                <w:rFonts w:ascii="Times New Roman" w:hAnsi="Times New Roman"/>
                <w:sz w:val="24"/>
                <w:szCs w:val="24"/>
              </w:rPr>
              <w:t>on</w:t>
            </w:r>
            <w:r w:rsidRPr="00830BA4">
              <w:rPr>
                <w:rFonts w:ascii="Times New Roman" w:hAnsi="Times New Roman"/>
                <w:sz w:val="24"/>
                <w:szCs w:val="24"/>
              </w:rPr>
              <w:t xml:space="preserve"> keeruline</w:t>
            </w:r>
            <w:r w:rsidR="000F28A3">
              <w:rPr>
                <w:rFonts w:ascii="Times New Roman" w:hAnsi="Times New Roman"/>
                <w:sz w:val="24"/>
                <w:szCs w:val="24"/>
              </w:rPr>
              <w:t>.</w:t>
            </w:r>
            <w:r w:rsidRPr="00830BA4">
              <w:rPr>
                <w:rFonts w:ascii="Times New Roman" w:hAnsi="Times New Roman"/>
                <w:sz w:val="24"/>
                <w:szCs w:val="24"/>
              </w:rPr>
              <w:t xml:space="preserve"> </w:t>
            </w:r>
            <w:r w:rsidR="00BD7BD7" w:rsidRPr="00830BA4">
              <w:rPr>
                <w:rFonts w:ascii="Times New Roman" w:hAnsi="Times New Roman"/>
                <w:sz w:val="24"/>
                <w:szCs w:val="24"/>
              </w:rPr>
              <w:t>Kinnistuomanik on sunnitud parkima oma sõiduk</w:t>
            </w:r>
            <w:r w:rsidR="00BD7BD7">
              <w:rPr>
                <w:rFonts w:ascii="Times New Roman" w:hAnsi="Times New Roman"/>
                <w:sz w:val="24"/>
                <w:szCs w:val="24"/>
              </w:rPr>
              <w:t>it</w:t>
            </w:r>
            <w:r w:rsidR="00BD7BD7" w:rsidRPr="00830BA4">
              <w:rPr>
                <w:rFonts w:ascii="Times New Roman" w:hAnsi="Times New Roman"/>
                <w:sz w:val="24"/>
                <w:szCs w:val="24"/>
              </w:rPr>
              <w:t xml:space="preserve"> valla teemaal,</w:t>
            </w:r>
            <w:r w:rsidR="00BD7BD7">
              <w:rPr>
                <w:rFonts w:ascii="Times New Roman" w:hAnsi="Times New Roman"/>
                <w:sz w:val="24"/>
                <w:szCs w:val="24"/>
              </w:rPr>
              <w:t xml:space="preserve"> kinnistu juurdepääsu taskus,</w:t>
            </w:r>
            <w:r w:rsidR="00BD7BD7" w:rsidRPr="00830BA4">
              <w:rPr>
                <w:rFonts w:ascii="Times New Roman" w:hAnsi="Times New Roman"/>
                <w:sz w:val="24"/>
                <w:szCs w:val="24"/>
              </w:rPr>
              <w:t xml:space="preserve"> mis pole otstarbekas kinnistuomanikule</w:t>
            </w:r>
            <w:r w:rsidR="00BD7BD7">
              <w:rPr>
                <w:rFonts w:ascii="Times New Roman" w:hAnsi="Times New Roman"/>
                <w:sz w:val="24"/>
                <w:szCs w:val="24"/>
              </w:rPr>
              <w:t xml:space="preserve"> ega</w:t>
            </w:r>
            <w:r w:rsidR="00BD7BD7" w:rsidRPr="00830BA4">
              <w:rPr>
                <w:rFonts w:ascii="Times New Roman" w:hAnsi="Times New Roman"/>
                <w:sz w:val="24"/>
                <w:szCs w:val="24"/>
              </w:rPr>
              <w:t xml:space="preserve"> vallale</w:t>
            </w:r>
            <w:r w:rsidR="00BD7BD7">
              <w:rPr>
                <w:rFonts w:ascii="Times New Roman" w:hAnsi="Times New Roman"/>
                <w:sz w:val="24"/>
                <w:szCs w:val="24"/>
              </w:rPr>
              <w:t>, kuna</w:t>
            </w:r>
            <w:r w:rsidRPr="00830BA4">
              <w:rPr>
                <w:rFonts w:ascii="Times New Roman" w:hAnsi="Times New Roman"/>
                <w:sz w:val="24"/>
                <w:szCs w:val="24"/>
              </w:rPr>
              <w:t xml:space="preserve"> vallal</w:t>
            </w:r>
            <w:r w:rsidR="00BD7BD7">
              <w:rPr>
                <w:rFonts w:ascii="Times New Roman" w:hAnsi="Times New Roman"/>
                <w:sz w:val="24"/>
                <w:szCs w:val="24"/>
              </w:rPr>
              <w:t xml:space="preserve"> ei ole</w:t>
            </w:r>
            <w:r w:rsidRPr="00830BA4">
              <w:rPr>
                <w:rFonts w:ascii="Times New Roman" w:hAnsi="Times New Roman"/>
                <w:sz w:val="24"/>
                <w:szCs w:val="24"/>
              </w:rPr>
              <w:t xml:space="preserve"> võimalik antud ala hooldada ega teostada talvel lumetõrjetöid. </w:t>
            </w:r>
          </w:p>
          <w:p w14:paraId="5E0372CE" w14:textId="6D26C0F8" w:rsidR="000F28A3" w:rsidRDefault="002C02CD" w:rsidP="002C02CD">
            <w:pPr>
              <w:jc w:val="both"/>
              <w:rPr>
                <w:rFonts w:ascii="Times New Roman" w:hAnsi="Times New Roman"/>
                <w:sz w:val="24"/>
                <w:szCs w:val="24"/>
              </w:rPr>
            </w:pPr>
            <w:r w:rsidRPr="004E7B54">
              <w:rPr>
                <w:rFonts w:ascii="Times New Roman" w:hAnsi="Times New Roman"/>
                <w:sz w:val="24"/>
                <w:szCs w:val="24"/>
              </w:rPr>
              <w:t>Kuna Aasa tn 9 kinnistu</w:t>
            </w:r>
            <w:r w:rsidR="00290F37">
              <w:rPr>
                <w:rFonts w:ascii="Times New Roman" w:hAnsi="Times New Roman"/>
                <w:sz w:val="24"/>
                <w:szCs w:val="24"/>
              </w:rPr>
              <w:t>omanikul</w:t>
            </w:r>
            <w:r w:rsidRPr="004E7B54">
              <w:rPr>
                <w:rFonts w:ascii="Times New Roman" w:hAnsi="Times New Roman"/>
                <w:sz w:val="24"/>
                <w:szCs w:val="24"/>
              </w:rPr>
              <w:t xml:space="preserve"> puudub alternatiivne juurdepääs oma kinnistule, siis on </w:t>
            </w:r>
            <w:proofErr w:type="spellStart"/>
            <w:r w:rsidRPr="004E7B54">
              <w:rPr>
                <w:rFonts w:ascii="Times New Roman" w:hAnsi="Times New Roman"/>
                <w:sz w:val="24"/>
                <w:szCs w:val="24"/>
              </w:rPr>
              <w:t>äralõige</w:t>
            </w:r>
            <w:proofErr w:type="spellEnd"/>
            <w:r w:rsidRPr="004E7B54">
              <w:rPr>
                <w:rFonts w:ascii="Times New Roman" w:hAnsi="Times New Roman"/>
                <w:sz w:val="24"/>
                <w:szCs w:val="24"/>
              </w:rPr>
              <w:t xml:space="preserve"> Aasa täna</w:t>
            </w:r>
            <w:r>
              <w:rPr>
                <w:rFonts w:ascii="Times New Roman" w:hAnsi="Times New Roman"/>
                <w:sz w:val="24"/>
                <w:szCs w:val="24"/>
              </w:rPr>
              <w:t>va</w:t>
            </w:r>
            <w:r w:rsidRPr="004E7B54">
              <w:rPr>
                <w:rFonts w:ascii="Times New Roman" w:hAnsi="Times New Roman"/>
                <w:sz w:val="24"/>
                <w:szCs w:val="24"/>
              </w:rPr>
              <w:t xml:space="preserve"> t</w:t>
            </w:r>
            <w:r w:rsidR="00CC7BAD">
              <w:rPr>
                <w:rFonts w:ascii="Times New Roman" w:hAnsi="Times New Roman"/>
                <w:sz w:val="24"/>
                <w:szCs w:val="24"/>
              </w:rPr>
              <w:t>ee</w:t>
            </w:r>
            <w:r w:rsidRPr="004E7B54">
              <w:rPr>
                <w:rFonts w:ascii="Times New Roman" w:hAnsi="Times New Roman"/>
                <w:sz w:val="24"/>
                <w:szCs w:val="24"/>
              </w:rPr>
              <w:t>maast vajalik ainult Aasa tn 9 kinnistu juurdepääsuks. Aasa tänav</w:t>
            </w:r>
            <w:r>
              <w:rPr>
                <w:rFonts w:ascii="Times New Roman" w:hAnsi="Times New Roman"/>
                <w:sz w:val="24"/>
                <w:szCs w:val="24"/>
              </w:rPr>
              <w:t>a</w:t>
            </w:r>
            <w:r w:rsidRPr="004E7B54">
              <w:rPr>
                <w:rFonts w:ascii="Times New Roman" w:hAnsi="Times New Roman"/>
                <w:sz w:val="24"/>
                <w:szCs w:val="24"/>
              </w:rPr>
              <w:t xml:space="preserve"> </w:t>
            </w:r>
            <w:proofErr w:type="spellStart"/>
            <w:r w:rsidRPr="004E7B54">
              <w:rPr>
                <w:rFonts w:ascii="Times New Roman" w:hAnsi="Times New Roman"/>
                <w:sz w:val="24"/>
                <w:szCs w:val="24"/>
              </w:rPr>
              <w:t>t</w:t>
            </w:r>
            <w:r w:rsidR="00CC7BAD">
              <w:rPr>
                <w:rFonts w:ascii="Times New Roman" w:hAnsi="Times New Roman"/>
                <w:sz w:val="24"/>
                <w:szCs w:val="24"/>
              </w:rPr>
              <w:t>ee</w:t>
            </w:r>
            <w:r w:rsidRPr="004E7B54">
              <w:rPr>
                <w:rFonts w:ascii="Times New Roman" w:hAnsi="Times New Roman"/>
                <w:sz w:val="24"/>
                <w:szCs w:val="24"/>
              </w:rPr>
              <w:t>maa</w:t>
            </w:r>
            <w:proofErr w:type="spellEnd"/>
            <w:r w:rsidRPr="004E7B54">
              <w:rPr>
                <w:rFonts w:ascii="Times New Roman" w:hAnsi="Times New Roman"/>
                <w:sz w:val="24"/>
                <w:szCs w:val="24"/>
              </w:rPr>
              <w:t xml:space="preserve"> </w:t>
            </w:r>
            <w:proofErr w:type="spellStart"/>
            <w:r w:rsidRPr="004E7B54">
              <w:rPr>
                <w:rFonts w:ascii="Times New Roman" w:hAnsi="Times New Roman"/>
                <w:sz w:val="24"/>
                <w:szCs w:val="24"/>
              </w:rPr>
              <w:t>äralõikele</w:t>
            </w:r>
            <w:proofErr w:type="spellEnd"/>
            <w:r w:rsidRPr="004E7B54">
              <w:rPr>
                <w:rFonts w:ascii="Times New Roman" w:hAnsi="Times New Roman"/>
                <w:sz w:val="24"/>
                <w:szCs w:val="24"/>
              </w:rPr>
              <w:t xml:space="preserve"> puudub avalik huvi.</w:t>
            </w:r>
            <w:r w:rsidR="00830BA4">
              <w:rPr>
                <w:rFonts w:ascii="Times New Roman" w:hAnsi="Times New Roman"/>
                <w:sz w:val="24"/>
                <w:szCs w:val="24"/>
              </w:rPr>
              <w:t xml:space="preserve"> Võõrandamisega seotud kulud kannab kinnistuomanik.</w:t>
            </w:r>
            <w:r w:rsidR="000F28A3" w:rsidRPr="004E7B54">
              <w:rPr>
                <w:rFonts w:ascii="Times New Roman" w:hAnsi="Times New Roman"/>
                <w:sz w:val="24"/>
                <w:szCs w:val="24"/>
              </w:rPr>
              <w:t xml:space="preserve"> </w:t>
            </w:r>
          </w:p>
          <w:p w14:paraId="448AFE30" w14:textId="24048F8A" w:rsidR="002C02CD" w:rsidRPr="004E7B54" w:rsidRDefault="000F28A3" w:rsidP="002C02CD">
            <w:pPr>
              <w:jc w:val="both"/>
              <w:rPr>
                <w:rFonts w:ascii="Times New Roman" w:hAnsi="Times New Roman"/>
                <w:sz w:val="24"/>
                <w:szCs w:val="24"/>
              </w:rPr>
            </w:pPr>
            <w:r w:rsidRPr="004E7B54">
              <w:rPr>
                <w:rFonts w:ascii="Times New Roman" w:hAnsi="Times New Roman"/>
                <w:sz w:val="24"/>
                <w:szCs w:val="24"/>
              </w:rPr>
              <w:t>Lisaks ei vaja Tapa vald kõnealust maatükki oma seadusjärgsete kohustuste täitmiseks.</w:t>
            </w:r>
          </w:p>
          <w:p w14:paraId="576EA317" w14:textId="417EA7DA" w:rsidR="002C02CD" w:rsidRDefault="002C02CD" w:rsidP="002C02CD">
            <w:pPr>
              <w:jc w:val="both"/>
              <w:rPr>
                <w:rFonts w:ascii="Times New Roman" w:eastAsia="Times New Roman" w:hAnsi="Times New Roman"/>
                <w:sz w:val="24"/>
                <w:szCs w:val="24"/>
              </w:rPr>
            </w:pPr>
            <w:r>
              <w:rPr>
                <w:rFonts w:ascii="Times New Roman" w:hAnsi="Times New Roman"/>
                <w:sz w:val="24"/>
                <w:szCs w:val="24"/>
              </w:rPr>
              <w:t xml:space="preserve">Tulenevalt eeltoodust ja võttes aluseks </w:t>
            </w:r>
            <w:r w:rsidRPr="000266F0">
              <w:rPr>
                <w:rFonts w:ascii="Times New Roman" w:eastAsia="Times New Roman" w:hAnsi="Times New Roman"/>
                <w:sz w:val="24"/>
                <w:szCs w:val="24"/>
              </w:rPr>
              <w:t xml:space="preserve">Tapa </w:t>
            </w:r>
            <w:r w:rsidR="000F28A3">
              <w:rPr>
                <w:rFonts w:ascii="Times New Roman" w:eastAsia="Times New Roman" w:hAnsi="Times New Roman"/>
                <w:sz w:val="24"/>
                <w:szCs w:val="24"/>
              </w:rPr>
              <w:t>v</w:t>
            </w:r>
            <w:r w:rsidRPr="000266F0">
              <w:rPr>
                <w:rFonts w:ascii="Times New Roman" w:eastAsia="Times New Roman" w:hAnsi="Times New Roman"/>
                <w:sz w:val="24"/>
                <w:szCs w:val="24"/>
              </w:rPr>
              <w:t>allavolikogu 28.01.2019 määruse nr 47 „Tapa vallavara valitsemise kord”</w:t>
            </w:r>
            <w:r>
              <w:rPr>
                <w:rFonts w:ascii="Times New Roman" w:eastAsia="Times New Roman" w:hAnsi="Times New Roman"/>
                <w:sz w:val="24"/>
                <w:szCs w:val="24"/>
              </w:rPr>
              <w:t xml:space="preserve"> § 28 punkti 1 lõike 12:</w:t>
            </w:r>
          </w:p>
          <w:p w14:paraId="4A73A01E" w14:textId="0CA748FD" w:rsidR="002C02CD" w:rsidRDefault="002C02CD" w:rsidP="002C02CD">
            <w:pPr>
              <w:pStyle w:val="Loendilik"/>
              <w:numPr>
                <w:ilvl w:val="0"/>
                <w:numId w:val="6"/>
              </w:numPr>
              <w:spacing w:after="160" w:line="259" w:lineRule="auto"/>
              <w:jc w:val="both"/>
              <w:rPr>
                <w:rFonts w:ascii="Times New Roman" w:hAnsi="Times New Roman"/>
                <w:sz w:val="24"/>
                <w:szCs w:val="24"/>
              </w:rPr>
            </w:pPr>
            <w:r>
              <w:rPr>
                <w:rFonts w:ascii="Times New Roman" w:hAnsi="Times New Roman"/>
                <w:sz w:val="24"/>
                <w:szCs w:val="24"/>
              </w:rPr>
              <w:t>Võõrandada otsustuskorras Tapa valla munitsipaalomandis olevast Aasa tänavast (katastritunnus 79001:001:0663, sihtotstarve transpordimaa 100%) ligikaudu 60 m</w:t>
            </w:r>
            <w:r>
              <w:rPr>
                <w:rFonts w:ascii="Times New Roman" w:hAnsi="Times New Roman"/>
                <w:sz w:val="24"/>
                <w:szCs w:val="24"/>
                <w:vertAlign w:val="superscript"/>
              </w:rPr>
              <w:t>2</w:t>
            </w:r>
            <w:r>
              <w:rPr>
                <w:rFonts w:ascii="Times New Roman" w:hAnsi="Times New Roman"/>
                <w:sz w:val="24"/>
                <w:szCs w:val="24"/>
              </w:rPr>
              <w:t xml:space="preserve"> Aasa tn 9 (katastritunnus 79101:012:0130) kinnistu</w:t>
            </w:r>
            <w:r w:rsidR="006D27B1">
              <w:rPr>
                <w:rFonts w:ascii="Times New Roman" w:hAnsi="Times New Roman"/>
                <w:sz w:val="24"/>
                <w:szCs w:val="24"/>
              </w:rPr>
              <w:t xml:space="preserve"> omaniku</w:t>
            </w:r>
            <w:r>
              <w:rPr>
                <w:rFonts w:ascii="Times New Roman" w:hAnsi="Times New Roman"/>
                <w:sz w:val="24"/>
                <w:szCs w:val="24"/>
              </w:rPr>
              <w:t>le.</w:t>
            </w:r>
          </w:p>
          <w:p w14:paraId="50D274EA" w14:textId="77777777" w:rsidR="002C02CD" w:rsidRDefault="002C02CD" w:rsidP="002C02CD">
            <w:pPr>
              <w:pStyle w:val="Loendilik"/>
              <w:numPr>
                <w:ilvl w:val="0"/>
                <w:numId w:val="6"/>
              </w:numPr>
              <w:spacing w:after="160" w:line="259" w:lineRule="auto"/>
              <w:jc w:val="both"/>
              <w:rPr>
                <w:rFonts w:ascii="Times New Roman" w:hAnsi="Times New Roman"/>
                <w:sz w:val="24"/>
                <w:szCs w:val="24"/>
              </w:rPr>
            </w:pPr>
            <w:r>
              <w:rPr>
                <w:rFonts w:ascii="Times New Roman" w:hAnsi="Times New Roman"/>
                <w:sz w:val="24"/>
                <w:szCs w:val="24"/>
              </w:rPr>
              <w:t>Tapa Vallavalitsusel korraldada maakorralduslikud ja võõrandamistoimingud.</w:t>
            </w:r>
          </w:p>
          <w:p w14:paraId="34DC22EE" w14:textId="77777777" w:rsidR="002C02CD" w:rsidRDefault="002C02CD" w:rsidP="002C02CD">
            <w:pPr>
              <w:pStyle w:val="Loendilik"/>
              <w:numPr>
                <w:ilvl w:val="0"/>
                <w:numId w:val="6"/>
              </w:numPr>
              <w:spacing w:after="160" w:line="259" w:lineRule="auto"/>
              <w:jc w:val="both"/>
              <w:rPr>
                <w:rFonts w:ascii="Times New Roman" w:hAnsi="Times New Roman"/>
                <w:sz w:val="24"/>
                <w:szCs w:val="24"/>
              </w:rPr>
            </w:pPr>
            <w:r>
              <w:rPr>
                <w:rFonts w:ascii="Times New Roman" w:hAnsi="Times New Roman"/>
                <w:sz w:val="24"/>
                <w:szCs w:val="24"/>
              </w:rPr>
              <w:t xml:space="preserve">Vallavara otsustuskorras võõrandamisega seotud kulud kannab Aasa tn 9 kinnistu </w:t>
            </w:r>
            <w:r>
              <w:rPr>
                <w:rFonts w:ascii="Times New Roman" w:hAnsi="Times New Roman"/>
                <w:sz w:val="24"/>
                <w:szCs w:val="24"/>
              </w:rPr>
              <w:lastRenderedPageBreak/>
              <w:t xml:space="preserve">omanik. </w:t>
            </w:r>
          </w:p>
          <w:p w14:paraId="7C34C9D7" w14:textId="77777777" w:rsidR="002C02CD" w:rsidRPr="00593945" w:rsidRDefault="002C02CD" w:rsidP="002C02CD">
            <w:pPr>
              <w:pStyle w:val="Loendilik"/>
              <w:numPr>
                <w:ilvl w:val="0"/>
                <w:numId w:val="6"/>
              </w:numPr>
              <w:spacing w:after="160" w:line="259" w:lineRule="auto"/>
              <w:jc w:val="both"/>
              <w:rPr>
                <w:rFonts w:ascii="Times New Roman" w:hAnsi="Times New Roman"/>
                <w:sz w:val="24"/>
                <w:szCs w:val="24"/>
              </w:rPr>
            </w:pPr>
            <w:r>
              <w:rPr>
                <w:rFonts w:ascii="Times New Roman" w:hAnsi="Times New Roman"/>
                <w:sz w:val="24"/>
                <w:szCs w:val="24"/>
              </w:rPr>
              <w:t>Otsus jõustub teatavakstegemisest.</w:t>
            </w:r>
          </w:p>
          <w:p w14:paraId="36AB025D" w14:textId="7BD90C53" w:rsidR="00A357CC" w:rsidRDefault="00BD7BD7" w:rsidP="00AF1DE6">
            <w:pPr>
              <w:tabs>
                <w:tab w:val="left" w:pos="5387"/>
              </w:tabs>
              <w:spacing w:after="0" w:line="240" w:lineRule="auto"/>
              <w:jc w:val="both"/>
              <w:rPr>
                <w:rFonts w:ascii="Times New Roman" w:hAnsi="Times New Roman"/>
                <w:sz w:val="24"/>
                <w:szCs w:val="24"/>
              </w:rPr>
            </w:pPr>
            <w:r w:rsidRPr="00FB264B">
              <w:rPr>
                <w:rFonts w:ascii="Times New Roman" w:hAnsi="Times New Roman"/>
                <w:sz w:val="24"/>
                <w:szCs w:val="24"/>
              </w:rPr>
              <w:t xml:space="preserve">Käesoleva otsuse peale võib esitada Tapa </w:t>
            </w:r>
            <w:r>
              <w:rPr>
                <w:rFonts w:ascii="Times New Roman" w:hAnsi="Times New Roman"/>
                <w:sz w:val="24"/>
                <w:szCs w:val="24"/>
              </w:rPr>
              <w:t>v</w:t>
            </w:r>
            <w:r w:rsidRPr="00FB264B">
              <w:rPr>
                <w:rFonts w:ascii="Times New Roman" w:hAnsi="Times New Roman"/>
                <w:sz w:val="24"/>
                <w:szCs w:val="24"/>
              </w:rPr>
              <w:t>allavolikogule vaide haldusmenetluse seaduses sätestatud korras 30 päeva jooksul arvates otsusest teadasaamise päevast või päevast, millal oleks pidanud otsusest teada saama või esitada kaebuse Tartu Halduskohtule halduskohtumenetluse seadustikus sätestatud korras.</w:t>
            </w:r>
          </w:p>
        </w:tc>
      </w:tr>
    </w:tbl>
    <w:p w14:paraId="36AB0262" w14:textId="77777777" w:rsidR="00F77BE4" w:rsidRDefault="00F77BE4" w:rsidP="00AF1DE6">
      <w:pPr>
        <w:tabs>
          <w:tab w:val="left" w:pos="5387"/>
        </w:tabs>
        <w:spacing w:after="0" w:line="240" w:lineRule="auto"/>
        <w:jc w:val="both"/>
        <w:rPr>
          <w:rFonts w:ascii="Times New Roman" w:hAnsi="Times New Roman"/>
          <w:sz w:val="24"/>
          <w:szCs w:val="24"/>
        </w:rPr>
      </w:pPr>
    </w:p>
    <w:p w14:paraId="32909064" w14:textId="77777777" w:rsidR="00BD7BD7" w:rsidRDefault="00BD7BD7"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36AB0267" w14:textId="77777777" w:rsidTr="00E13B6E">
        <w:tc>
          <w:tcPr>
            <w:tcW w:w="4677" w:type="dxa"/>
            <w:shd w:val="clear" w:color="auto" w:fill="auto"/>
          </w:tcPr>
          <w:p w14:paraId="36AB0263"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36AB0264"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36AB0265" w14:textId="3CC42E34"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697D87">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697D87">
              <w:rPr>
                <w:rFonts w:ascii="Times New Roman" w:hAnsi="Times New Roman"/>
                <w:sz w:val="24"/>
                <w:szCs w:val="24"/>
              </w:rPr>
              <w:t xml:space="preserve">Maksim </w:t>
            </w:r>
            <w:proofErr w:type="spellStart"/>
            <w:r w:rsidR="00697D87">
              <w:rPr>
                <w:rFonts w:ascii="Times New Roman" w:hAnsi="Times New Roman"/>
                <w:sz w:val="24"/>
                <w:szCs w:val="24"/>
              </w:rPr>
              <w:t>Butšenkov</w:t>
            </w:r>
            <w:proofErr w:type="spellEnd"/>
            <w:r>
              <w:rPr>
                <w:rFonts w:ascii="Times New Roman" w:hAnsi="Times New Roman"/>
                <w:sz w:val="24"/>
                <w:szCs w:val="24"/>
              </w:rPr>
              <w:fldChar w:fldCharType="end"/>
            </w:r>
          </w:p>
          <w:p w14:paraId="36AB0266" w14:textId="5E779B31"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697D87">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697D87">
              <w:rPr>
                <w:rFonts w:ascii="Times New Roman" w:hAnsi="Times New Roman"/>
                <w:sz w:val="24"/>
                <w:szCs w:val="24"/>
              </w:rPr>
              <w:t>vallavolikogu esimees</w:t>
            </w:r>
            <w:r>
              <w:rPr>
                <w:rFonts w:ascii="Times New Roman" w:hAnsi="Times New Roman"/>
                <w:sz w:val="24"/>
                <w:szCs w:val="24"/>
              </w:rPr>
              <w:fldChar w:fldCharType="end"/>
            </w:r>
          </w:p>
        </w:tc>
      </w:tr>
    </w:tbl>
    <w:p w14:paraId="36AB0268" w14:textId="77777777" w:rsidR="00A357CC" w:rsidRDefault="00A357CC" w:rsidP="002B1191">
      <w:pPr>
        <w:spacing w:after="0" w:line="240" w:lineRule="auto"/>
        <w:rPr>
          <w:rFonts w:ascii="Times New Roman" w:hAnsi="Times New Roman"/>
          <w:sz w:val="24"/>
          <w:szCs w:val="24"/>
        </w:rPr>
      </w:pPr>
    </w:p>
    <w:p w14:paraId="36AB0269"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518"/>
      </w:tblGrid>
      <w:tr w:rsidR="00C27542" w14:paraId="36AB026D" w14:textId="77777777" w:rsidTr="00C27542">
        <w:tc>
          <w:tcPr>
            <w:tcW w:w="976" w:type="dxa"/>
          </w:tcPr>
          <w:p w14:paraId="36AB026A" w14:textId="6E88568E" w:rsidR="00C27542" w:rsidRDefault="00C27542" w:rsidP="002B1191">
            <w:pPr>
              <w:spacing w:after="0" w:line="240" w:lineRule="auto"/>
              <w:rPr>
                <w:rFonts w:ascii="Times New Roman" w:hAnsi="Times New Roman"/>
                <w:sz w:val="24"/>
                <w:szCs w:val="24"/>
              </w:rPr>
            </w:pPr>
            <w:r>
              <w:rPr>
                <w:rFonts w:ascii="Times New Roman" w:hAnsi="Times New Roman"/>
                <w:sz w:val="24"/>
                <w:szCs w:val="24"/>
              </w:rPr>
              <w:t>Lisa:</w:t>
            </w:r>
          </w:p>
        </w:tc>
        <w:tc>
          <w:tcPr>
            <w:tcW w:w="8518" w:type="dxa"/>
          </w:tcPr>
          <w:p w14:paraId="36AB026B" w14:textId="193D78D7" w:rsidR="00772CF5" w:rsidRPr="000F28A3" w:rsidRDefault="002C02CD" w:rsidP="000F28A3">
            <w:pPr>
              <w:spacing w:after="0" w:line="240" w:lineRule="auto"/>
              <w:rPr>
                <w:rFonts w:ascii="Times New Roman" w:hAnsi="Times New Roman"/>
                <w:sz w:val="24"/>
                <w:szCs w:val="24"/>
              </w:rPr>
            </w:pPr>
            <w:r w:rsidRPr="000F28A3">
              <w:rPr>
                <w:rFonts w:ascii="Times New Roman" w:hAnsi="Times New Roman"/>
                <w:sz w:val="24"/>
                <w:szCs w:val="24"/>
              </w:rPr>
              <w:t>Aasa tänav-plaan</w:t>
            </w:r>
          </w:p>
          <w:p w14:paraId="36AB026C" w14:textId="77777777" w:rsidR="00772CF5" w:rsidRPr="00772CF5" w:rsidRDefault="00772CF5" w:rsidP="002C02CD">
            <w:pPr>
              <w:pStyle w:val="Loendilik"/>
              <w:spacing w:after="0" w:line="240" w:lineRule="auto"/>
              <w:ind w:left="300"/>
              <w:rPr>
                <w:rFonts w:ascii="Times New Roman" w:hAnsi="Times New Roman"/>
                <w:sz w:val="24"/>
                <w:szCs w:val="24"/>
              </w:rPr>
            </w:pPr>
          </w:p>
        </w:tc>
      </w:tr>
    </w:tbl>
    <w:p w14:paraId="36AB026E" w14:textId="6003D1A5" w:rsidR="002B1191" w:rsidRDefault="002070F9" w:rsidP="002B1191">
      <w:pPr>
        <w:spacing w:after="0" w:line="240" w:lineRule="auto"/>
        <w:rPr>
          <w:rFonts w:ascii="Times New Roman" w:hAnsi="Times New Roman"/>
          <w:sz w:val="24"/>
          <w:szCs w:val="24"/>
        </w:rPr>
      </w:pPr>
      <w:r>
        <w:rPr>
          <w:rFonts w:ascii="Times New Roman" w:hAnsi="Times New Roman"/>
          <w:noProof/>
          <w:sz w:val="24"/>
          <w:szCs w:val="24"/>
        </w:rPr>
        <w:drawing>
          <wp:inline distT="0" distB="0" distL="0" distR="0" wp14:anchorId="44C369E2" wp14:editId="3EABCDD2">
            <wp:extent cx="5265420" cy="2926080"/>
            <wp:effectExtent l="0" t="0" r="0" b="7620"/>
            <wp:docPr id="245750774"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65420" cy="2926080"/>
                    </a:xfrm>
                    <a:prstGeom prst="rect">
                      <a:avLst/>
                    </a:prstGeom>
                    <a:noFill/>
                    <a:ln>
                      <a:noFill/>
                    </a:ln>
                  </pic:spPr>
                </pic:pic>
              </a:graphicData>
            </a:graphic>
          </wp:inline>
        </w:drawing>
      </w:r>
    </w:p>
    <w:p w14:paraId="36AB026F"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36AB0271" w14:textId="77777777" w:rsidTr="00435C14">
        <w:tc>
          <w:tcPr>
            <w:tcW w:w="9354" w:type="dxa"/>
            <w:gridSpan w:val="3"/>
          </w:tcPr>
          <w:p w14:paraId="36AB0270" w14:textId="747B30EE" w:rsidR="00C27542" w:rsidRPr="00C27542" w:rsidRDefault="00C27542" w:rsidP="002B1191">
            <w:pPr>
              <w:spacing w:after="0" w:line="240" w:lineRule="auto"/>
              <w:rPr>
                <w:rFonts w:ascii="Times New Roman" w:hAnsi="Times New Roman"/>
                <w:b/>
                <w:sz w:val="24"/>
                <w:szCs w:val="24"/>
              </w:rPr>
            </w:pPr>
          </w:p>
        </w:tc>
      </w:tr>
      <w:tr w:rsidR="00C27542" w14:paraId="36AB0273" w14:textId="77777777" w:rsidTr="00435C14">
        <w:tc>
          <w:tcPr>
            <w:tcW w:w="9354" w:type="dxa"/>
            <w:gridSpan w:val="3"/>
          </w:tcPr>
          <w:p w14:paraId="36AB0272" w14:textId="32FA1F54" w:rsidR="00E13B6E" w:rsidRDefault="00E13B6E" w:rsidP="00C27542">
            <w:pPr>
              <w:spacing w:after="0" w:line="240" w:lineRule="auto"/>
              <w:jc w:val="both"/>
              <w:rPr>
                <w:rFonts w:ascii="Times New Roman" w:hAnsi="Times New Roman"/>
                <w:sz w:val="24"/>
                <w:szCs w:val="24"/>
              </w:rPr>
            </w:pPr>
          </w:p>
        </w:tc>
      </w:tr>
      <w:tr w:rsidR="00E13B6E" w14:paraId="36AB0275" w14:textId="77777777" w:rsidTr="00435C14">
        <w:tc>
          <w:tcPr>
            <w:tcW w:w="9354" w:type="dxa"/>
            <w:gridSpan w:val="3"/>
          </w:tcPr>
          <w:p w14:paraId="36AB0274" w14:textId="77777777" w:rsidR="00E13B6E" w:rsidRDefault="00E13B6E" w:rsidP="00C27542">
            <w:pPr>
              <w:spacing w:after="0" w:line="240" w:lineRule="auto"/>
              <w:jc w:val="both"/>
              <w:rPr>
                <w:rFonts w:ascii="Times New Roman" w:hAnsi="Times New Roman"/>
                <w:sz w:val="24"/>
                <w:szCs w:val="24"/>
              </w:rPr>
            </w:pPr>
          </w:p>
        </w:tc>
      </w:tr>
      <w:tr w:rsidR="00435C14" w14:paraId="36AB0278" w14:textId="77777777" w:rsidTr="00E41682">
        <w:trPr>
          <w:gridAfter w:val="1"/>
          <w:wAfter w:w="145" w:type="dxa"/>
        </w:trPr>
        <w:tc>
          <w:tcPr>
            <w:tcW w:w="3402" w:type="dxa"/>
          </w:tcPr>
          <w:p w14:paraId="36AB0276" w14:textId="4D8BC3ED"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koost</w:t>
            </w:r>
            <w:r>
              <w:rPr>
                <w:rFonts w:ascii="Times New Roman" w:hAnsi="Times New Roman"/>
                <w:sz w:val="24"/>
                <w:szCs w:val="24"/>
              </w:rPr>
              <w:t>aja</w:t>
            </w:r>
          </w:p>
        </w:tc>
        <w:tc>
          <w:tcPr>
            <w:tcW w:w="5807" w:type="dxa"/>
          </w:tcPr>
          <w:p w14:paraId="36AB0277" w14:textId="0E588B31" w:rsidR="00435C14" w:rsidRDefault="009960CD" w:rsidP="00E13B6E">
            <w:pPr>
              <w:spacing w:after="0" w:line="240" w:lineRule="auto"/>
              <w:rPr>
                <w:rFonts w:ascii="Times New Roman" w:hAnsi="Times New Roman"/>
                <w:sz w:val="24"/>
                <w:szCs w:val="24"/>
              </w:rPr>
            </w:pPr>
            <w:r>
              <w:rPr>
                <w:rFonts w:ascii="Times New Roman" w:hAnsi="Times New Roman"/>
                <w:sz w:val="24"/>
                <w:szCs w:val="24"/>
              </w:rPr>
              <w:t xml:space="preserve">maakorraldaja Linda </w:t>
            </w:r>
            <w:proofErr w:type="spellStart"/>
            <w:r>
              <w:rPr>
                <w:rFonts w:ascii="Times New Roman" w:hAnsi="Times New Roman"/>
                <w:sz w:val="24"/>
                <w:szCs w:val="24"/>
              </w:rPr>
              <w:t>Kelu</w:t>
            </w:r>
            <w:proofErr w:type="spellEnd"/>
            <w:r>
              <w:rPr>
                <w:rFonts w:ascii="Times New Roman" w:hAnsi="Times New Roman"/>
                <w:sz w:val="24"/>
                <w:szCs w:val="24"/>
              </w:rPr>
              <w:t>-Toome</w:t>
            </w:r>
          </w:p>
        </w:tc>
      </w:tr>
      <w:tr w:rsidR="00435C14" w14:paraId="36AB027B" w14:textId="77777777" w:rsidTr="00E41682">
        <w:trPr>
          <w:gridAfter w:val="1"/>
          <w:wAfter w:w="145" w:type="dxa"/>
        </w:trPr>
        <w:tc>
          <w:tcPr>
            <w:tcW w:w="3402" w:type="dxa"/>
          </w:tcPr>
          <w:p w14:paraId="36AB0279"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36AB027A" w14:textId="113E3076" w:rsidR="00435C14" w:rsidRDefault="009960CD" w:rsidP="00E13B6E">
            <w:pPr>
              <w:spacing w:after="0" w:line="240" w:lineRule="auto"/>
              <w:rPr>
                <w:rFonts w:ascii="Times New Roman" w:hAnsi="Times New Roman"/>
                <w:sz w:val="24"/>
                <w:szCs w:val="24"/>
              </w:rPr>
            </w:pPr>
            <w:r>
              <w:rPr>
                <w:rFonts w:ascii="Times New Roman" w:hAnsi="Times New Roman"/>
                <w:sz w:val="24"/>
                <w:szCs w:val="24"/>
              </w:rPr>
              <w:t xml:space="preserve">maakorraldaja Linda </w:t>
            </w:r>
            <w:proofErr w:type="spellStart"/>
            <w:r>
              <w:rPr>
                <w:rFonts w:ascii="Times New Roman" w:hAnsi="Times New Roman"/>
                <w:sz w:val="24"/>
                <w:szCs w:val="24"/>
              </w:rPr>
              <w:t>Kelu</w:t>
            </w:r>
            <w:proofErr w:type="spellEnd"/>
            <w:r>
              <w:rPr>
                <w:rFonts w:ascii="Times New Roman" w:hAnsi="Times New Roman"/>
                <w:sz w:val="24"/>
                <w:szCs w:val="24"/>
              </w:rPr>
              <w:t>-Toome</w:t>
            </w:r>
          </w:p>
        </w:tc>
      </w:tr>
    </w:tbl>
    <w:p w14:paraId="36AB027C" w14:textId="77777777" w:rsidR="00E13B6E" w:rsidRDefault="00E13B6E" w:rsidP="00E13B6E">
      <w:pPr>
        <w:spacing w:after="0" w:line="240" w:lineRule="auto"/>
        <w:rPr>
          <w:rFonts w:ascii="Times New Roman" w:hAnsi="Times New Roman"/>
          <w:sz w:val="24"/>
          <w:szCs w:val="24"/>
        </w:rPr>
      </w:pPr>
    </w:p>
    <w:sectPr w:rsidR="00E13B6E" w:rsidSect="00AB3DE0">
      <w:headerReference w:type="default" r:id="rId8"/>
      <w:footerReference w:type="default" r:id="rId9"/>
      <w:headerReference w:type="first" r:id="rId10"/>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F38422" w14:textId="77777777" w:rsidR="00AB3DE0" w:rsidRDefault="00AB3DE0" w:rsidP="0058227E">
      <w:pPr>
        <w:spacing w:after="0" w:line="240" w:lineRule="auto"/>
      </w:pPr>
      <w:r>
        <w:separator/>
      </w:r>
    </w:p>
  </w:endnote>
  <w:endnote w:type="continuationSeparator" w:id="0">
    <w:p w14:paraId="12459650" w14:textId="77777777" w:rsidR="00AB3DE0" w:rsidRDefault="00AB3DE0"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altName w:val="Lucidasans"/>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AB0284"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697D87">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BCB924" w14:textId="77777777" w:rsidR="00AB3DE0" w:rsidRDefault="00AB3DE0" w:rsidP="0058227E">
      <w:pPr>
        <w:spacing w:after="0" w:line="240" w:lineRule="auto"/>
      </w:pPr>
      <w:r>
        <w:separator/>
      </w:r>
    </w:p>
  </w:footnote>
  <w:footnote w:type="continuationSeparator" w:id="0">
    <w:p w14:paraId="2C0E55F1" w14:textId="77777777" w:rsidR="00AB3DE0" w:rsidRDefault="00AB3DE0"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AB0281"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36AB0283" w14:textId="1123C689"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AB0285"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36AB0290" wp14:editId="36AB0291">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36AB0296" w14:textId="7B969DF2"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AB0290"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36AB0296" w14:textId="7B969DF2" w:rsidR="008C3218" w:rsidRPr="0058227E" w:rsidRDefault="008C3218" w:rsidP="008C3218">
                    <w:pPr>
                      <w:spacing w:after="0" w:line="240" w:lineRule="auto"/>
                      <w:rPr>
                        <w:rFonts w:ascii="Verdana" w:hAnsi="Verdana"/>
                        <w:sz w:val="16"/>
                        <w:szCs w:val="16"/>
                      </w:rPr>
                    </w:pPr>
                  </w:p>
                </w:txbxContent>
              </v:textbox>
            </v:shape>
          </w:pict>
        </mc:Fallback>
      </mc:AlternateContent>
    </w:r>
  </w:p>
  <w:p w14:paraId="36AB0286" w14:textId="77777777" w:rsidR="0058227E" w:rsidRDefault="0058227E" w:rsidP="0058227E">
    <w:pPr>
      <w:pStyle w:val="Pis"/>
      <w:jc w:val="center"/>
      <w:rPr>
        <w:sz w:val="10"/>
        <w:szCs w:val="10"/>
      </w:rPr>
    </w:pPr>
  </w:p>
  <w:p w14:paraId="36AB0287" w14:textId="77777777" w:rsidR="008D4DA5" w:rsidRDefault="008D4DA5" w:rsidP="0058227E">
    <w:pPr>
      <w:pStyle w:val="Pis"/>
      <w:jc w:val="center"/>
      <w:rPr>
        <w:sz w:val="10"/>
        <w:szCs w:val="10"/>
      </w:rPr>
    </w:pPr>
  </w:p>
  <w:p w14:paraId="36AB0288" w14:textId="77777777" w:rsidR="008D4DA5" w:rsidRDefault="008D4DA5" w:rsidP="0058227E">
    <w:pPr>
      <w:pStyle w:val="Pis"/>
      <w:jc w:val="center"/>
      <w:rPr>
        <w:sz w:val="10"/>
        <w:szCs w:val="10"/>
      </w:rPr>
    </w:pPr>
  </w:p>
  <w:p w14:paraId="36AB0289" w14:textId="77777777" w:rsidR="008D4DA5" w:rsidRDefault="008D4DA5" w:rsidP="0058227E">
    <w:pPr>
      <w:pStyle w:val="Pis"/>
      <w:jc w:val="center"/>
      <w:rPr>
        <w:sz w:val="10"/>
        <w:szCs w:val="10"/>
      </w:rPr>
    </w:pPr>
  </w:p>
  <w:p w14:paraId="36AB028A" w14:textId="77777777" w:rsidR="008D4DA5" w:rsidRDefault="008D4DA5" w:rsidP="0058227E">
    <w:pPr>
      <w:pStyle w:val="Pis"/>
      <w:jc w:val="center"/>
      <w:rPr>
        <w:sz w:val="10"/>
        <w:szCs w:val="10"/>
      </w:rPr>
    </w:pPr>
  </w:p>
  <w:p w14:paraId="36AB028B" w14:textId="77777777" w:rsidR="008D4DA5" w:rsidRDefault="008D4DA5" w:rsidP="0058227E">
    <w:pPr>
      <w:pStyle w:val="Pis"/>
      <w:jc w:val="center"/>
      <w:rPr>
        <w:sz w:val="10"/>
        <w:szCs w:val="10"/>
      </w:rPr>
    </w:pPr>
  </w:p>
  <w:p w14:paraId="36AB028C" w14:textId="77777777" w:rsidR="008D4DA5" w:rsidRDefault="008D4DA5" w:rsidP="0058227E">
    <w:pPr>
      <w:pStyle w:val="Pis"/>
      <w:jc w:val="center"/>
      <w:rPr>
        <w:sz w:val="10"/>
        <w:szCs w:val="10"/>
      </w:rPr>
    </w:pPr>
  </w:p>
  <w:p w14:paraId="36AB028D" w14:textId="77777777" w:rsidR="008D4DA5" w:rsidRDefault="008D4DA5" w:rsidP="0058227E">
    <w:pPr>
      <w:pStyle w:val="Pis"/>
      <w:jc w:val="center"/>
      <w:rPr>
        <w:sz w:val="10"/>
        <w:szCs w:val="10"/>
      </w:rPr>
    </w:pPr>
  </w:p>
  <w:p w14:paraId="36AB028E" w14:textId="77777777" w:rsidR="008D4DA5" w:rsidRDefault="008D4DA5" w:rsidP="0058227E">
    <w:pPr>
      <w:pStyle w:val="Pis"/>
      <w:jc w:val="center"/>
      <w:rPr>
        <w:sz w:val="10"/>
        <w:szCs w:val="10"/>
      </w:rPr>
    </w:pPr>
  </w:p>
  <w:p w14:paraId="36AB028F"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4CC15125"/>
    <w:multiLevelType w:val="hybridMultilevel"/>
    <w:tmpl w:val="3F3C6B5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688218884">
    <w:abstractNumId w:val="3"/>
  </w:num>
  <w:num w:numId="2" w16cid:durableId="1721631880">
    <w:abstractNumId w:val="4"/>
  </w:num>
  <w:num w:numId="3" w16cid:durableId="203566457">
    <w:abstractNumId w:val="2"/>
  </w:num>
  <w:num w:numId="4" w16cid:durableId="831455813">
    <w:abstractNumId w:val="0"/>
  </w:num>
  <w:num w:numId="5" w16cid:durableId="1193109108">
    <w:abstractNumId w:val="5"/>
  </w:num>
  <w:num w:numId="6" w16cid:durableId="2889721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0F28A3"/>
    <w:rsid w:val="00105CE0"/>
    <w:rsid w:val="001B75A9"/>
    <w:rsid w:val="001C5D78"/>
    <w:rsid w:val="001F4B34"/>
    <w:rsid w:val="001F61DA"/>
    <w:rsid w:val="002070F9"/>
    <w:rsid w:val="00290F37"/>
    <w:rsid w:val="00297B1F"/>
    <w:rsid w:val="002B1191"/>
    <w:rsid w:val="002C02CD"/>
    <w:rsid w:val="003360B7"/>
    <w:rsid w:val="003568FE"/>
    <w:rsid w:val="00365D20"/>
    <w:rsid w:val="003B62E0"/>
    <w:rsid w:val="00435C14"/>
    <w:rsid w:val="00473CFE"/>
    <w:rsid w:val="00476A3D"/>
    <w:rsid w:val="00480C46"/>
    <w:rsid w:val="0049397B"/>
    <w:rsid w:val="004A0794"/>
    <w:rsid w:val="004E55FF"/>
    <w:rsid w:val="0058227E"/>
    <w:rsid w:val="005B06A1"/>
    <w:rsid w:val="005B7461"/>
    <w:rsid w:val="00603FA4"/>
    <w:rsid w:val="00646951"/>
    <w:rsid w:val="00697D87"/>
    <w:rsid w:val="006D27B1"/>
    <w:rsid w:val="006F7490"/>
    <w:rsid w:val="00757FCF"/>
    <w:rsid w:val="007621EB"/>
    <w:rsid w:val="00772CF5"/>
    <w:rsid w:val="00780FC0"/>
    <w:rsid w:val="007B63D2"/>
    <w:rsid w:val="007C3E85"/>
    <w:rsid w:val="007D1DEE"/>
    <w:rsid w:val="007D227C"/>
    <w:rsid w:val="00830BA4"/>
    <w:rsid w:val="008C3218"/>
    <w:rsid w:val="008C7703"/>
    <w:rsid w:val="008D4DA5"/>
    <w:rsid w:val="00940B98"/>
    <w:rsid w:val="009428D9"/>
    <w:rsid w:val="00962CAC"/>
    <w:rsid w:val="009960CD"/>
    <w:rsid w:val="009D2727"/>
    <w:rsid w:val="00A357CC"/>
    <w:rsid w:val="00A43B52"/>
    <w:rsid w:val="00A70750"/>
    <w:rsid w:val="00AA1BB8"/>
    <w:rsid w:val="00AA5077"/>
    <w:rsid w:val="00AB0B37"/>
    <w:rsid w:val="00AB3DE0"/>
    <w:rsid w:val="00AE0120"/>
    <w:rsid w:val="00AF1DE6"/>
    <w:rsid w:val="00B41A44"/>
    <w:rsid w:val="00BB4F1C"/>
    <w:rsid w:val="00BD7BD7"/>
    <w:rsid w:val="00C27542"/>
    <w:rsid w:val="00C4063A"/>
    <w:rsid w:val="00CC7BAD"/>
    <w:rsid w:val="00CD0CFF"/>
    <w:rsid w:val="00CF3E6A"/>
    <w:rsid w:val="00D443F2"/>
    <w:rsid w:val="00D87DAA"/>
    <w:rsid w:val="00DB4C26"/>
    <w:rsid w:val="00E13B6E"/>
    <w:rsid w:val="00E145C0"/>
    <w:rsid w:val="00E2565A"/>
    <w:rsid w:val="00E41682"/>
    <w:rsid w:val="00E54079"/>
    <w:rsid w:val="00EA2011"/>
    <w:rsid w:val="00EB548E"/>
    <w:rsid w:val="00ED16E3"/>
    <w:rsid w:val="00ED4A6C"/>
    <w:rsid w:val="00EE41BE"/>
    <w:rsid w:val="00F77BE4"/>
    <w:rsid w:val="00F8587C"/>
    <w:rsid w:val="00F9540A"/>
    <w:rsid w:val="00FC1731"/>
    <w:rsid w:val="00FC4D7A"/>
    <w:rsid w:val="00FE152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AB0241"/>
  <w15:docId w15:val="{0F888048-3C08-49D4-9A0D-BD08E4D05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styleId="Redaktsioon">
    <w:name w:val="Revision"/>
    <w:hidden/>
    <w:uiPriority w:val="99"/>
    <w:semiHidden/>
    <w:rsid w:val="008C7703"/>
    <w:rPr>
      <w:sz w:val="22"/>
      <w:szCs w:val="22"/>
      <w:lang w:eastAsia="en-US"/>
    </w:rPr>
  </w:style>
  <w:style w:type="character" w:styleId="Kommentaariviide">
    <w:name w:val="annotation reference"/>
    <w:basedOn w:val="Liguvaikefont"/>
    <w:uiPriority w:val="99"/>
    <w:semiHidden/>
    <w:unhideWhenUsed/>
    <w:rsid w:val="006D27B1"/>
    <w:rPr>
      <w:sz w:val="16"/>
      <w:szCs w:val="16"/>
    </w:rPr>
  </w:style>
  <w:style w:type="paragraph" w:styleId="Kommentaaritekst">
    <w:name w:val="annotation text"/>
    <w:basedOn w:val="Normaallaad"/>
    <w:link w:val="KommentaaritekstMrk"/>
    <w:uiPriority w:val="99"/>
    <w:unhideWhenUsed/>
    <w:rsid w:val="006D27B1"/>
    <w:pPr>
      <w:spacing w:line="240" w:lineRule="auto"/>
    </w:pPr>
    <w:rPr>
      <w:sz w:val="20"/>
      <w:szCs w:val="20"/>
    </w:rPr>
  </w:style>
  <w:style w:type="character" w:customStyle="1" w:styleId="KommentaaritekstMrk">
    <w:name w:val="Kommentaari tekst Märk"/>
    <w:basedOn w:val="Liguvaikefont"/>
    <w:link w:val="Kommentaaritekst"/>
    <w:uiPriority w:val="99"/>
    <w:rsid w:val="006D27B1"/>
    <w:rPr>
      <w:lang w:eastAsia="en-US"/>
    </w:rPr>
  </w:style>
  <w:style w:type="paragraph" w:styleId="Kommentaariteema">
    <w:name w:val="annotation subject"/>
    <w:basedOn w:val="Kommentaaritekst"/>
    <w:next w:val="Kommentaaritekst"/>
    <w:link w:val="KommentaariteemaMrk"/>
    <w:uiPriority w:val="99"/>
    <w:semiHidden/>
    <w:unhideWhenUsed/>
    <w:rsid w:val="006D27B1"/>
    <w:rPr>
      <w:b/>
      <w:bCs/>
    </w:rPr>
  </w:style>
  <w:style w:type="character" w:customStyle="1" w:styleId="KommentaariteemaMrk">
    <w:name w:val="Kommentaari teema Märk"/>
    <w:basedOn w:val="KommentaaritekstMrk"/>
    <w:link w:val="Kommentaariteema"/>
    <w:uiPriority w:val="99"/>
    <w:semiHidden/>
    <w:rsid w:val="006D27B1"/>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2</Pages>
  <Words>449</Words>
  <Characters>2606</Characters>
  <Application>Microsoft Office Word</Application>
  <DocSecurity>0</DocSecurity>
  <Lines>21</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13</cp:revision>
  <cp:lastPrinted>2019-01-28T08:15:00Z</cp:lastPrinted>
  <dcterms:created xsi:type="dcterms:W3CDTF">2024-03-15T12:18:00Z</dcterms:created>
  <dcterms:modified xsi:type="dcterms:W3CDTF">2024-04-12T10:08:00Z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